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CB" w:rsidRPr="004855CB" w:rsidRDefault="004855CB" w:rsidP="004855CB">
      <w:pPr>
        <w:shd w:val="clear" w:color="auto" w:fill="FFFFFF"/>
        <w:spacing w:after="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C00000"/>
          <w:sz w:val="44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Консультация для родителей</w:t>
      </w:r>
    </w:p>
    <w:p w:rsidR="004855CB" w:rsidRPr="004855CB" w:rsidRDefault="004855CB" w:rsidP="00485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32"/>
          <w:lang w:eastAsia="ru-RU"/>
        </w:rPr>
      </w:pPr>
    </w:p>
    <w:p w:rsidR="004855CB" w:rsidRDefault="004855CB" w:rsidP="00485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7030A0"/>
          <w:sz w:val="44"/>
          <w:szCs w:val="32"/>
          <w:lang w:eastAsia="ru-RU"/>
        </w:rPr>
        <w:t>Тема:</w:t>
      </w:r>
      <w:r w:rsidRPr="004855CB">
        <w:rPr>
          <w:rFonts w:ascii="Times New Roman" w:eastAsia="Times New Roman" w:hAnsi="Times New Roman" w:cs="Times New Roman"/>
          <w:b/>
          <w:color w:val="7030A0"/>
          <w:sz w:val="44"/>
          <w:szCs w:val="32"/>
          <w:lang w:eastAsia="ru-RU"/>
        </w:rPr>
        <w:t> «Отношения в семье как основа взаимопонимания»</w:t>
      </w:r>
    </w:p>
    <w:p w:rsidR="004855CB" w:rsidRPr="004855CB" w:rsidRDefault="004855CB" w:rsidP="00485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38BCE2" wp14:editId="6AB2E6DE">
            <wp:simplePos x="0" y="0"/>
            <wp:positionH relativeFrom="column">
              <wp:posOffset>2977515</wp:posOffset>
            </wp:positionH>
            <wp:positionV relativeFrom="paragraph">
              <wp:posOffset>211455</wp:posOffset>
            </wp:positionV>
            <wp:extent cx="291465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59" y="21388"/>
                <wp:lineTo x="21459" y="0"/>
                <wp:lineTo x="0" y="0"/>
              </wp:wrapPolygon>
            </wp:wrapTight>
            <wp:docPr id="1" name="Рисунок 1" descr="Семейный вечер картинки - 6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ейный вечер картинки - 66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Уважаемые родители!</w:t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ind w:firstLine="708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Сегодня мы поговорим о самом главном фундаменте, на котором строится личность ребенка, его уверенность в себе и способность строить здоровые отношения с внешним миром. Этот фундамент — </w:t>
      </w: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климат в вашей семье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Семья — это первая и самая важная школа общения. Именно здесь ребенок усваивает негласные правила: как разрешать конфликты, как выражать любовь и поддержку, как слушать и быть услышанным.</w:t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Почему это так важно?</w:t>
      </w:r>
    </w:p>
    <w:p w:rsidR="004855CB" w:rsidRPr="004855CB" w:rsidRDefault="004855CB" w:rsidP="004855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Безопасная гавань.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Когда в семье царят уважение, доверие и тепло, ребенок чувствует себя в безопасности. Он знает, что его примут любым, поддержат в неудаче и порадуются успеху. Эта базовая безопасность позволяет ему смело исследовать мир.</w:t>
      </w:r>
    </w:p>
    <w:p w:rsidR="004855CB" w:rsidRPr="004855CB" w:rsidRDefault="004855CB" w:rsidP="004855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Модель для подражания.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Дети не всегда слушают, что мы говорим, но они всегда смотрят на то, как мы поступаем. Отношения между родителями — живой учебник для ребенка о том, как строить партнерство, уважать границы, договариваться.</w:t>
      </w:r>
    </w:p>
    <w:p w:rsidR="004855CB" w:rsidRPr="004855CB" w:rsidRDefault="004855CB" w:rsidP="004855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Язык эмоций.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В семье, где можно открыто говорить о чувствах («я расстроен», «мне больно», «я тебя люблю»), ребенок учится понимать себя и других. Это ключ к будущему взаимопониманию в его собственной жизни.</w:t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Что мы, родители, можем делать уже сегодня?</w:t>
      </w:r>
    </w:p>
    <w:p w:rsidR="004855CB" w:rsidRPr="004855CB" w:rsidRDefault="004855CB" w:rsidP="004855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Слушайте, чтобы услышать.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Уделяйте ребенку время не между делом, а полностью. Отложите телефон, установите зрительный контакт. Важен не только факт, но и эмоция, которая за ним стоит.</w:t>
      </w:r>
    </w:p>
    <w:p w:rsidR="004855CB" w:rsidRPr="004855CB" w:rsidRDefault="004855CB" w:rsidP="004855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Говорите на равных.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Присядьте, чтобы быть на одном уровне с ребенком. Избегайте оценивающих фраз («Я же говорил!»). Вместо этого описывайте ситуацию и свои чувства: «Мне тревожно, когда ты не предупреждаешь о задержке».</w:t>
      </w:r>
    </w:p>
    <w:p w:rsidR="004855CB" w:rsidRPr="004855CB" w:rsidRDefault="004855CB" w:rsidP="004855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Конфликт — это не катастрофа.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Важно не избегать разногласий, а показывать </w:t>
      </w: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цивилизованные способы их решения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без оскорблений, с поиском компромисса. Ребенок, видя, как родители мирно улаживают спор, получает бесценный навык.</w:t>
      </w:r>
    </w:p>
    <w:p w:rsidR="004855CB" w:rsidRPr="004855CB" w:rsidRDefault="004855CB" w:rsidP="004855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Традиции и ритуалы.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Совместные ужины, вечерние прогулки, чтение перед сном, «день пиццы» по субботам — эти маленькие якоря создают ощущение стабильности и единства.</w:t>
      </w:r>
    </w:p>
    <w:p w:rsidR="004855CB" w:rsidRPr="004855CB" w:rsidRDefault="004855CB" w:rsidP="004855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A04A82" wp14:editId="76573377">
            <wp:simplePos x="0" y="0"/>
            <wp:positionH relativeFrom="column">
              <wp:posOffset>2691765</wp:posOffset>
            </wp:positionH>
            <wp:positionV relativeFrom="paragraph">
              <wp:posOffset>854075</wp:posOffset>
            </wp:positionV>
            <wp:extent cx="3248025" cy="1819910"/>
            <wp:effectExtent l="0" t="0" r="9525" b="8890"/>
            <wp:wrapTight wrapText="bothSides">
              <wp:wrapPolygon edited="0">
                <wp:start x="0" y="0"/>
                <wp:lineTo x="0" y="21479"/>
                <wp:lineTo x="21537" y="21479"/>
                <wp:lineTo x="21537" y="0"/>
                <wp:lineTo x="0" y="0"/>
              </wp:wrapPolygon>
            </wp:wrapTight>
            <wp:docPr id="2" name="Рисунок 2" descr="Сэкономить деньги на новогодней фотосессии через нейро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экономить деньги на новогодней фотосессии через нейросе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Проявляйте нежность друг к другу.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Объятия, добрые слова, знаки внимания между супругами — это не просто романтика. Для ребенка это зримое подтверждение, что его мир крепок и надежен.</w:t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Главный посыл:</w:t>
      </w:r>
      <w:r w:rsidRPr="004855CB">
        <w:rPr>
          <w:noProof/>
          <w:lang w:eastAsia="ru-RU"/>
        </w:rPr>
        <w:t xml:space="preserve"> </w:t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Взаимопонимание с ребенком не начинается в момент сложного разговора с подростком. Оно строится </w:t>
      </w: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ежедневно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через атмосферу в вашем доме. Не стремясь быть идеальными родителями, будьте </w:t>
      </w:r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достаточно хорошими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внимательными, искренними и готовыми работать над отношениями.</w:t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Ваша семья — это команда. А в крепкой коман</w:t>
      </w:r>
      <w:r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д</w:t>
      </w:r>
      <w:r w:rsidRPr="004855C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е всегда есть место диалогу, поддержке и безусловной любви.</w:t>
      </w:r>
    </w:p>
    <w:p w:rsidR="004855CB" w:rsidRPr="004855CB" w:rsidRDefault="004855CB" w:rsidP="004855C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bookmarkStart w:id="0" w:name="_GoBack"/>
      <w:bookmarkEnd w:id="0"/>
      <w:r w:rsidRPr="004855C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 уважением, ваш педагог-психолог.</w:t>
      </w:r>
    </w:p>
    <w:p w:rsidR="00D46CB2" w:rsidRPr="004855CB" w:rsidRDefault="00D46CB2">
      <w:pPr>
        <w:rPr>
          <w:rFonts w:ascii="Times New Roman" w:hAnsi="Times New Roman" w:cs="Times New Roman"/>
          <w:sz w:val="32"/>
          <w:szCs w:val="32"/>
        </w:rPr>
      </w:pPr>
    </w:p>
    <w:sectPr w:rsidR="00D46CB2" w:rsidRPr="004855CB" w:rsidSect="0048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A6B25"/>
    <w:multiLevelType w:val="multilevel"/>
    <w:tmpl w:val="72BC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87FC0"/>
    <w:multiLevelType w:val="multilevel"/>
    <w:tmpl w:val="7B14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CB"/>
    <w:rsid w:val="004855CB"/>
    <w:rsid w:val="00D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№ 14 ПСИХОЛОГИ</dc:creator>
  <cp:lastModifiedBy>СШ № 14 ПСИХОЛОГИ</cp:lastModifiedBy>
  <cp:revision>1</cp:revision>
  <dcterms:created xsi:type="dcterms:W3CDTF">2026-01-12T06:29:00Z</dcterms:created>
  <dcterms:modified xsi:type="dcterms:W3CDTF">2026-01-12T06:38:00Z</dcterms:modified>
</cp:coreProperties>
</file>